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C7" w:rsidRDefault="001920C7"/>
    <w:p w:rsidR="00BF7ED9" w:rsidRPr="00610501" w:rsidRDefault="00BF7ED9" w:rsidP="00BF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10501">
        <w:rPr>
          <w:rFonts w:ascii="Times New Roman" w:hAnsi="Times New Roman" w:cs="Times New Roman"/>
          <w:b/>
          <w:bCs/>
          <w:sz w:val="20"/>
          <w:szCs w:val="20"/>
        </w:rPr>
        <w:t>CODE OF PROFESSIONAL CONDUCT</w:t>
      </w:r>
    </w:p>
    <w:p w:rsidR="00BF7ED9" w:rsidRPr="00610501" w:rsidRDefault="00BF7ED9" w:rsidP="00BF7ED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10501">
        <w:rPr>
          <w:rFonts w:ascii="Times New Roman" w:hAnsi="Times New Roman" w:cs="Times New Roman"/>
          <w:sz w:val="20"/>
          <w:szCs w:val="20"/>
        </w:rPr>
        <w:t>1. Interpreters adhere to standards of confidential communication.</w:t>
      </w:r>
    </w:p>
    <w:p w:rsidR="00BF7ED9" w:rsidRPr="00610501" w:rsidRDefault="00BF7ED9" w:rsidP="00BF7ED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10501">
        <w:rPr>
          <w:rFonts w:ascii="Times New Roman" w:hAnsi="Times New Roman" w:cs="Times New Roman"/>
          <w:sz w:val="20"/>
          <w:szCs w:val="20"/>
        </w:rPr>
        <w:t>2. Interpreters possess the professional skills and knowledge required for the specific interpreting</w:t>
      </w:r>
    </w:p>
    <w:p w:rsidR="00BF7ED9" w:rsidRPr="00610501" w:rsidRDefault="00BF7ED9" w:rsidP="00BF7ED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 w:rsidRPr="00610501">
        <w:rPr>
          <w:rFonts w:ascii="Times New Roman" w:hAnsi="Times New Roman" w:cs="Times New Roman"/>
          <w:sz w:val="20"/>
          <w:szCs w:val="20"/>
        </w:rPr>
        <w:t>situation</w:t>
      </w:r>
      <w:proofErr w:type="gramEnd"/>
      <w:r w:rsidRPr="00610501">
        <w:rPr>
          <w:rFonts w:ascii="Times New Roman" w:hAnsi="Times New Roman" w:cs="Times New Roman"/>
          <w:sz w:val="20"/>
          <w:szCs w:val="20"/>
        </w:rPr>
        <w:t>.</w:t>
      </w:r>
    </w:p>
    <w:p w:rsidR="00BF7ED9" w:rsidRPr="00610501" w:rsidRDefault="00BF7ED9" w:rsidP="00BF7ED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10501">
        <w:rPr>
          <w:rFonts w:ascii="Times New Roman" w:hAnsi="Times New Roman" w:cs="Times New Roman"/>
          <w:sz w:val="20"/>
          <w:szCs w:val="20"/>
        </w:rPr>
        <w:t>3. Interpreters conduct themselves in a manner appropriate to the specific interpreting situation.</w:t>
      </w:r>
    </w:p>
    <w:p w:rsidR="00BF7ED9" w:rsidRPr="00610501" w:rsidRDefault="00BF7ED9" w:rsidP="00BF7ED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10501">
        <w:rPr>
          <w:rFonts w:ascii="Times New Roman" w:hAnsi="Times New Roman" w:cs="Times New Roman"/>
          <w:sz w:val="20"/>
          <w:szCs w:val="20"/>
        </w:rPr>
        <w:t>4. Interpreters demonstrate respect for consumers.</w:t>
      </w:r>
    </w:p>
    <w:p w:rsidR="00BF7ED9" w:rsidRPr="00610501" w:rsidRDefault="00BF7ED9" w:rsidP="00BF7ED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10501">
        <w:rPr>
          <w:rFonts w:ascii="Times New Roman" w:hAnsi="Times New Roman" w:cs="Times New Roman"/>
          <w:sz w:val="20"/>
          <w:szCs w:val="20"/>
        </w:rPr>
        <w:t>5. Interpreters demonstrate respect for colleagues, interns, and students of the profession.</w:t>
      </w:r>
    </w:p>
    <w:p w:rsidR="00BF7ED9" w:rsidRPr="00610501" w:rsidRDefault="00BF7ED9" w:rsidP="00BF7ED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10501">
        <w:rPr>
          <w:rFonts w:ascii="Times New Roman" w:hAnsi="Times New Roman" w:cs="Times New Roman"/>
          <w:sz w:val="20"/>
          <w:szCs w:val="20"/>
        </w:rPr>
        <w:t>6. Interpreters maintain ethical business practices.</w:t>
      </w:r>
    </w:p>
    <w:p w:rsidR="00BF7ED9" w:rsidRDefault="00BF7ED9" w:rsidP="00BF7ED9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610501">
        <w:rPr>
          <w:rFonts w:ascii="Times New Roman" w:hAnsi="Times New Roman" w:cs="Times New Roman"/>
          <w:sz w:val="20"/>
          <w:szCs w:val="20"/>
        </w:rPr>
        <w:t>7. Interpreters engage in professional development.</w:t>
      </w:r>
    </w:p>
    <w:p w:rsidR="00BF7ED9" w:rsidRDefault="00BF7ED9">
      <w:bookmarkStart w:id="0" w:name="_GoBack"/>
      <w:bookmarkEnd w:id="0"/>
    </w:p>
    <w:sectPr w:rsidR="00BF7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D9"/>
    <w:rsid w:val="001920C7"/>
    <w:rsid w:val="00B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</cp:revision>
  <dcterms:created xsi:type="dcterms:W3CDTF">2015-10-30T15:53:00Z</dcterms:created>
  <dcterms:modified xsi:type="dcterms:W3CDTF">2015-10-30T15:54:00Z</dcterms:modified>
</cp:coreProperties>
</file>